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96F93" w14:textId="77777777" w:rsidR="00963C1A" w:rsidRPr="005377BA" w:rsidRDefault="00963C1A" w:rsidP="00963C1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  <w:r w:rsidRPr="005377BA">
        <w:rPr>
          <w:rFonts w:ascii="Times New Roman" w:hAnsi="Times New Roman"/>
          <w:color w:val="000000"/>
          <w:sz w:val="24"/>
          <w:szCs w:val="24"/>
        </w:rPr>
        <w:t>УТВЕРЖДЕНО</w:t>
      </w:r>
    </w:p>
    <w:p w14:paraId="255A5849" w14:textId="77777777" w:rsidR="00963C1A" w:rsidRPr="005377BA" w:rsidRDefault="00963C1A" w:rsidP="00963C1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5377BA">
        <w:rPr>
          <w:rFonts w:ascii="Times New Roman" w:hAnsi="Times New Roman"/>
          <w:bCs/>
          <w:color w:val="000000"/>
          <w:sz w:val="24"/>
          <w:szCs w:val="24"/>
        </w:rPr>
        <w:t>приказом директора СПб ФИЦ РАН</w:t>
      </w:r>
    </w:p>
    <w:p w14:paraId="51B3DFB1" w14:textId="6D013767" w:rsidR="00963C1A" w:rsidRPr="005377BA" w:rsidRDefault="002F5604" w:rsidP="00963C1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от 20 ноября 2020 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4"/>
          <w:szCs w:val="24"/>
        </w:rPr>
        <w:t>г. № </w:t>
      </w:r>
      <w:r w:rsidR="00963C1A" w:rsidRPr="005377BA">
        <w:rPr>
          <w:rFonts w:ascii="Times New Roman" w:hAnsi="Times New Roman"/>
          <w:bCs/>
          <w:color w:val="000000"/>
          <w:sz w:val="24"/>
          <w:szCs w:val="24"/>
        </w:rPr>
        <w:t>122</w:t>
      </w:r>
    </w:p>
    <w:p w14:paraId="1939B97C" w14:textId="77777777" w:rsidR="00963C1A" w:rsidRDefault="00963C1A" w:rsidP="00963C1A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bdr w:val="none" w:sz="0" w:space="0" w:color="auto" w:frame="1"/>
        </w:rPr>
      </w:pPr>
    </w:p>
    <w:p w14:paraId="3102468D" w14:textId="77777777" w:rsidR="00D558BD" w:rsidRPr="00D558BD" w:rsidRDefault="00D558BD" w:rsidP="00963C1A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bdr w:val="none" w:sz="0" w:space="0" w:color="auto" w:frame="1"/>
        </w:rPr>
      </w:pPr>
    </w:p>
    <w:p w14:paraId="7990861E" w14:textId="208C49C7" w:rsidR="0061581B" w:rsidRPr="005377BA" w:rsidRDefault="00F561ED" w:rsidP="0061581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5377BA">
        <w:rPr>
          <w:b/>
          <w:bCs/>
          <w:color w:val="000000" w:themeColor="text1"/>
          <w:bdr w:val="none" w:sz="0" w:space="0" w:color="auto" w:frame="1"/>
        </w:rPr>
        <w:t xml:space="preserve">ПОЛОЖЕНИЕ О </w:t>
      </w:r>
      <w:r w:rsidR="00963C1A" w:rsidRPr="005377BA">
        <w:rPr>
          <w:b/>
          <w:bCs/>
          <w:color w:val="000000" w:themeColor="text1"/>
          <w:bdr w:val="none" w:sz="0" w:space="0" w:color="auto" w:frame="1"/>
        </w:rPr>
        <w:t>РЕДАКЦИОННОМ СОВЕТЕ И РЕДАКЦИОННОЙ КОЛЛЕГИИ</w:t>
      </w:r>
    </w:p>
    <w:p w14:paraId="78B21E91" w14:textId="7462D33B" w:rsidR="00F561ED" w:rsidRPr="005377BA" w:rsidRDefault="00963C1A" w:rsidP="00A8600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5377BA">
        <w:rPr>
          <w:b/>
          <w:bCs/>
          <w:color w:val="000000" w:themeColor="text1"/>
          <w:bdr w:val="none" w:sz="0" w:space="0" w:color="auto" w:frame="1"/>
        </w:rPr>
        <w:t>ПЕЧАТНОГО И СЕТЕВОГО СРЕДСТВ МАССОВОЙ ИНФОРМАЦИИ «ИНФОРМАТИКА И АВТОМАТИЗАЦИЯ»</w:t>
      </w:r>
    </w:p>
    <w:p w14:paraId="24B5BC64" w14:textId="77777777" w:rsidR="00A86007" w:rsidRPr="005377BA" w:rsidRDefault="00A86007" w:rsidP="00A8600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</w:p>
    <w:p w14:paraId="2FD34DF9" w14:textId="7B0B20E0" w:rsidR="0061581B" w:rsidRPr="005377BA" w:rsidRDefault="00F561ED" w:rsidP="00D343DE">
      <w:pPr>
        <w:pStyle w:val="a3"/>
        <w:numPr>
          <w:ilvl w:val="0"/>
          <w:numId w:val="8"/>
        </w:numPr>
        <w:shd w:val="clear" w:color="auto" w:fill="FFFFFF"/>
        <w:spacing w:before="0" w:beforeAutospacing="0" w:after="225" w:afterAutospacing="0" w:line="360" w:lineRule="auto"/>
        <w:jc w:val="center"/>
        <w:textAlignment w:val="baseline"/>
        <w:rPr>
          <w:color w:val="414040"/>
        </w:rPr>
      </w:pPr>
      <w:r w:rsidRPr="005377BA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>ОБЩИЕ ПОЛОЖЕНИЯ</w:t>
      </w:r>
    </w:p>
    <w:p w14:paraId="36309CF0" w14:textId="6C46AF73" w:rsidR="00686C24" w:rsidRPr="005377BA" w:rsidRDefault="0061581B" w:rsidP="00963C1A">
      <w:pPr>
        <w:pStyle w:val="justifyfull"/>
        <w:numPr>
          <w:ilvl w:val="1"/>
          <w:numId w:val="11"/>
        </w:numPr>
        <w:shd w:val="clear" w:color="auto" w:fill="FFFFFF"/>
        <w:spacing w:before="0" w:beforeAutospacing="0" w:after="225" w:afterAutospacing="0" w:line="360" w:lineRule="auto"/>
        <w:ind w:left="0" w:firstLine="709"/>
        <w:jc w:val="both"/>
        <w:textAlignment w:val="baseline"/>
        <w:rPr>
          <w:color w:val="000000" w:themeColor="text1"/>
        </w:rPr>
      </w:pPr>
      <w:r w:rsidRPr="005377BA">
        <w:rPr>
          <w:color w:val="000000" w:themeColor="text1"/>
        </w:rPr>
        <w:t xml:space="preserve">Настоящее Положение определяет цели, задачи, состав и структуру, регулирует содержание деятельности Редакционного совета и Редакционной коллегии по изданию </w:t>
      </w:r>
      <w:r w:rsidR="00963C1A" w:rsidRPr="005377BA">
        <w:rPr>
          <w:color w:val="000000" w:themeColor="text1"/>
        </w:rPr>
        <w:t>средств массовой информации (</w:t>
      </w:r>
      <w:r w:rsidRPr="005377BA">
        <w:rPr>
          <w:color w:val="000000" w:themeColor="text1"/>
        </w:rPr>
        <w:t>журнала</w:t>
      </w:r>
      <w:r w:rsidR="00963C1A" w:rsidRPr="005377BA">
        <w:rPr>
          <w:color w:val="000000" w:themeColor="text1"/>
        </w:rPr>
        <w:t>)</w:t>
      </w:r>
      <w:r w:rsidRPr="005377BA">
        <w:rPr>
          <w:color w:val="000000" w:themeColor="text1"/>
        </w:rPr>
        <w:t xml:space="preserve"> «Информатика и автоматизация».</w:t>
      </w:r>
    </w:p>
    <w:p w14:paraId="6FA84E21" w14:textId="77777777" w:rsidR="00686C24" w:rsidRPr="005377BA" w:rsidRDefault="0061581B" w:rsidP="00D343DE">
      <w:pPr>
        <w:pStyle w:val="justifyfull"/>
        <w:numPr>
          <w:ilvl w:val="1"/>
          <w:numId w:val="11"/>
        </w:numPr>
        <w:shd w:val="clear" w:color="auto" w:fill="FFFFFF"/>
        <w:spacing w:before="0" w:beforeAutospacing="0" w:after="225" w:afterAutospacing="0" w:line="360" w:lineRule="auto"/>
        <w:ind w:left="0" w:firstLine="709"/>
        <w:jc w:val="both"/>
        <w:textAlignment w:val="baseline"/>
        <w:rPr>
          <w:color w:val="000000" w:themeColor="text1"/>
        </w:rPr>
      </w:pPr>
      <w:r w:rsidRPr="005377BA">
        <w:rPr>
          <w:color w:val="000000" w:themeColor="text1"/>
        </w:rPr>
        <w:t>Редакционный совет и/или Редакционная коллегия формируются в каждом из изданий журнала «Информатика и автоматизация» на усмотрение главного редактора журнала «Информатика и автоматизация».</w:t>
      </w:r>
    </w:p>
    <w:p w14:paraId="11B87DC8" w14:textId="46E238C2" w:rsidR="00686C24" w:rsidRPr="005377BA" w:rsidRDefault="0061581B" w:rsidP="00D343DE">
      <w:pPr>
        <w:pStyle w:val="justifyfull"/>
        <w:numPr>
          <w:ilvl w:val="1"/>
          <w:numId w:val="11"/>
        </w:numPr>
        <w:shd w:val="clear" w:color="auto" w:fill="FFFFFF"/>
        <w:spacing w:before="0" w:beforeAutospacing="0" w:after="225" w:afterAutospacing="0" w:line="360" w:lineRule="auto"/>
        <w:ind w:left="0" w:firstLine="709"/>
        <w:jc w:val="both"/>
        <w:textAlignment w:val="baseline"/>
        <w:rPr>
          <w:color w:val="000000" w:themeColor="text1"/>
        </w:rPr>
      </w:pPr>
      <w:r w:rsidRPr="005377BA">
        <w:rPr>
          <w:color w:val="000000" w:themeColor="text1"/>
        </w:rPr>
        <w:t>В своей работе Редакционный совет и Редакционная коллегия руководствуются Конституцией Российской Федерации, законодательством Российской Федерации о средствах массовой информации, иными нормативными актами Российской Федерации, нормами международного права и международными договорами Российской Федерации, нормативными документами журнала «Информатика и автоматизация», а также настоящим Положением</w:t>
      </w:r>
      <w:r w:rsidRPr="005377BA">
        <w:rPr>
          <w:color w:val="000000" w:themeColor="text1"/>
          <w:sz w:val="22"/>
          <w:szCs w:val="22"/>
        </w:rPr>
        <w:t>.</w:t>
      </w:r>
    </w:p>
    <w:p w14:paraId="7A5793BA" w14:textId="3108C0AF" w:rsidR="00686C24" w:rsidRPr="005377BA" w:rsidRDefault="00686C24" w:rsidP="00D343DE">
      <w:pPr>
        <w:pStyle w:val="justifyfull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sz w:val="22"/>
          <w:szCs w:val="22"/>
        </w:rPr>
      </w:pPr>
      <w:r w:rsidRPr="005377BA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>ЦЕЛИ И ЗАДАЧИ РЕДАКЦИОННОГО СОВЕТА И РЕДАКЦИОННОЙ КОЛЛЕГИИ</w:t>
      </w:r>
    </w:p>
    <w:p w14:paraId="024C42DB" w14:textId="77777777" w:rsidR="00686C24" w:rsidRPr="005377BA" w:rsidRDefault="0061581B" w:rsidP="00D343DE">
      <w:pPr>
        <w:pStyle w:val="justifyfull"/>
        <w:numPr>
          <w:ilvl w:val="1"/>
          <w:numId w:val="11"/>
        </w:numPr>
        <w:shd w:val="clear" w:color="auto" w:fill="FFFFFF"/>
        <w:spacing w:before="0" w:beforeAutospacing="0" w:after="225" w:afterAutospacing="0" w:line="360" w:lineRule="auto"/>
        <w:ind w:left="0" w:firstLine="709"/>
        <w:jc w:val="both"/>
        <w:textAlignment w:val="baseline"/>
        <w:rPr>
          <w:color w:val="000000" w:themeColor="text1"/>
        </w:rPr>
      </w:pPr>
      <w:r w:rsidRPr="005377BA">
        <w:rPr>
          <w:color w:val="000000" w:themeColor="text1"/>
        </w:rPr>
        <w:t>Редакционный совет создается с целью определения стратегии развития издания в целом, по всем направлениям, представленным в журнале. Определяет редакционную политику издания и несет ответственность за ее реализацию.</w:t>
      </w:r>
    </w:p>
    <w:p w14:paraId="610CF9E1" w14:textId="1962E733" w:rsidR="0061581B" w:rsidRPr="005377BA" w:rsidRDefault="0061581B" w:rsidP="00D343DE">
      <w:pPr>
        <w:pStyle w:val="justifyfull"/>
        <w:numPr>
          <w:ilvl w:val="1"/>
          <w:numId w:val="11"/>
        </w:numPr>
        <w:shd w:val="clear" w:color="auto" w:fill="FFFFFF"/>
        <w:spacing w:before="0" w:beforeAutospacing="0" w:after="225" w:afterAutospacing="0" w:line="360" w:lineRule="auto"/>
        <w:ind w:left="0" w:firstLine="709"/>
        <w:jc w:val="both"/>
        <w:textAlignment w:val="baseline"/>
        <w:rPr>
          <w:color w:val="000000" w:themeColor="text1"/>
        </w:rPr>
      </w:pPr>
      <w:r w:rsidRPr="005377BA">
        <w:rPr>
          <w:color w:val="000000" w:themeColor="text1"/>
        </w:rPr>
        <w:t>Основные задачи Редакционного совета:</w:t>
      </w:r>
    </w:p>
    <w:p w14:paraId="49DB2778" w14:textId="77777777" w:rsidR="0061581B" w:rsidRPr="005377BA" w:rsidRDefault="0061581B" w:rsidP="00D343DE">
      <w:pPr>
        <w:pStyle w:val="justifyfull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120" w:afterAutospacing="0" w:line="360" w:lineRule="auto"/>
        <w:ind w:left="0" w:firstLine="709"/>
        <w:jc w:val="both"/>
        <w:textAlignment w:val="baseline"/>
        <w:rPr>
          <w:color w:val="000000" w:themeColor="text1"/>
        </w:rPr>
      </w:pPr>
      <w:r w:rsidRPr="005377BA">
        <w:rPr>
          <w:color w:val="000000" w:themeColor="text1"/>
        </w:rPr>
        <w:t>обеспечение научной поддержки издания;</w:t>
      </w:r>
    </w:p>
    <w:p w14:paraId="778614A9" w14:textId="77777777" w:rsidR="0061581B" w:rsidRPr="005377BA" w:rsidRDefault="0061581B" w:rsidP="00D343DE">
      <w:pPr>
        <w:pStyle w:val="justifyfull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120" w:afterAutospacing="0" w:line="360" w:lineRule="auto"/>
        <w:ind w:left="0" w:firstLine="709"/>
        <w:jc w:val="both"/>
        <w:textAlignment w:val="baseline"/>
        <w:rPr>
          <w:color w:val="000000" w:themeColor="text1"/>
        </w:rPr>
      </w:pPr>
      <w:r w:rsidRPr="005377BA">
        <w:rPr>
          <w:color w:val="000000" w:themeColor="text1"/>
        </w:rPr>
        <w:t>выработка рекомендаций по тематике и основным направлениям материалов, поступающих для опубликования в издании;</w:t>
      </w:r>
    </w:p>
    <w:p w14:paraId="6DD39113" w14:textId="77777777" w:rsidR="0061581B" w:rsidRPr="005377BA" w:rsidRDefault="0061581B" w:rsidP="00D343DE">
      <w:pPr>
        <w:pStyle w:val="justifyfull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120" w:afterAutospacing="0" w:line="360" w:lineRule="auto"/>
        <w:ind w:left="0" w:firstLine="709"/>
        <w:jc w:val="both"/>
        <w:textAlignment w:val="baseline"/>
        <w:rPr>
          <w:color w:val="000000" w:themeColor="text1"/>
        </w:rPr>
      </w:pPr>
      <w:r w:rsidRPr="005377BA">
        <w:rPr>
          <w:color w:val="000000" w:themeColor="text1"/>
        </w:rPr>
        <w:t>контроль за обеспечением высокого научного качества публикуемых в издании материалов;</w:t>
      </w:r>
    </w:p>
    <w:p w14:paraId="68718581" w14:textId="77777777" w:rsidR="0061581B" w:rsidRPr="005377BA" w:rsidRDefault="0061581B" w:rsidP="00D343DE">
      <w:pPr>
        <w:pStyle w:val="justifyfull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120" w:afterAutospacing="0" w:line="360" w:lineRule="auto"/>
        <w:ind w:left="0" w:firstLine="709"/>
        <w:jc w:val="both"/>
        <w:textAlignment w:val="baseline"/>
        <w:rPr>
          <w:color w:val="000000" w:themeColor="text1"/>
        </w:rPr>
      </w:pPr>
      <w:r w:rsidRPr="005377BA">
        <w:rPr>
          <w:color w:val="000000" w:themeColor="text1"/>
        </w:rPr>
        <w:t>разработка и реализация комплекса мер, направленных на укрепление научного авторитета издания и расширение его читательской аудитории.</w:t>
      </w:r>
    </w:p>
    <w:p w14:paraId="661B8C97" w14:textId="223EEB3B" w:rsidR="0061581B" w:rsidRPr="005377BA" w:rsidRDefault="0061581B" w:rsidP="00D343DE">
      <w:pPr>
        <w:pStyle w:val="justifyfull"/>
        <w:numPr>
          <w:ilvl w:val="1"/>
          <w:numId w:val="11"/>
        </w:numPr>
        <w:shd w:val="clear" w:color="auto" w:fill="FFFFFF"/>
        <w:spacing w:before="0" w:beforeAutospacing="0" w:after="225" w:afterAutospacing="0" w:line="360" w:lineRule="auto"/>
        <w:ind w:left="0" w:firstLine="709"/>
        <w:jc w:val="both"/>
        <w:textAlignment w:val="baseline"/>
        <w:rPr>
          <w:color w:val="000000" w:themeColor="text1"/>
        </w:rPr>
      </w:pPr>
      <w:r w:rsidRPr="005377BA">
        <w:rPr>
          <w:color w:val="000000" w:themeColor="text1"/>
        </w:rPr>
        <w:lastRenderedPageBreak/>
        <w:t>Редакционная коллегия формируется с целью оперативного управления деятельностью издания.</w:t>
      </w:r>
    </w:p>
    <w:p w14:paraId="49ED57D1" w14:textId="71CB3A4B" w:rsidR="0061581B" w:rsidRPr="005377BA" w:rsidRDefault="0061581B" w:rsidP="00D343DE">
      <w:pPr>
        <w:pStyle w:val="justifyfull"/>
        <w:numPr>
          <w:ilvl w:val="1"/>
          <w:numId w:val="11"/>
        </w:numPr>
        <w:shd w:val="clear" w:color="auto" w:fill="FFFFFF"/>
        <w:spacing w:before="0" w:beforeAutospacing="0" w:after="225" w:afterAutospacing="0" w:line="360" w:lineRule="auto"/>
        <w:ind w:left="0" w:firstLine="709"/>
        <w:jc w:val="both"/>
        <w:textAlignment w:val="baseline"/>
        <w:rPr>
          <w:color w:val="000000" w:themeColor="text1"/>
        </w:rPr>
      </w:pPr>
      <w:r w:rsidRPr="005377BA">
        <w:rPr>
          <w:color w:val="000000" w:themeColor="text1"/>
        </w:rPr>
        <w:t>Основные задачи Редакционной коллегии:</w:t>
      </w:r>
    </w:p>
    <w:p w14:paraId="314EDA66" w14:textId="77777777" w:rsidR="0061581B" w:rsidRPr="005377BA" w:rsidRDefault="0061581B" w:rsidP="00D343DE">
      <w:pPr>
        <w:pStyle w:val="justifyfull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120" w:afterAutospacing="0" w:line="360" w:lineRule="auto"/>
        <w:ind w:left="0" w:firstLine="709"/>
        <w:jc w:val="both"/>
        <w:textAlignment w:val="baseline"/>
        <w:rPr>
          <w:color w:val="000000" w:themeColor="text1"/>
        </w:rPr>
      </w:pPr>
      <w:r w:rsidRPr="005377BA">
        <w:rPr>
          <w:color w:val="000000" w:themeColor="text1"/>
        </w:rPr>
        <w:t>организация научного рецензирования поступающих материалов;</w:t>
      </w:r>
    </w:p>
    <w:p w14:paraId="391D3CFE" w14:textId="77777777" w:rsidR="0061581B" w:rsidRPr="005377BA" w:rsidRDefault="0061581B" w:rsidP="00D343DE">
      <w:pPr>
        <w:pStyle w:val="justifyfull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120" w:afterAutospacing="0" w:line="360" w:lineRule="auto"/>
        <w:ind w:left="0" w:firstLine="709"/>
        <w:jc w:val="both"/>
        <w:textAlignment w:val="baseline"/>
        <w:rPr>
          <w:color w:val="000000" w:themeColor="text1"/>
        </w:rPr>
      </w:pPr>
      <w:r w:rsidRPr="005377BA">
        <w:rPr>
          <w:color w:val="000000" w:themeColor="text1"/>
        </w:rPr>
        <w:t>организация научного и литературного редактирования материалов;</w:t>
      </w:r>
    </w:p>
    <w:p w14:paraId="70F1C4CC" w14:textId="3B566F25" w:rsidR="00727128" w:rsidRPr="005377BA" w:rsidRDefault="0061581B" w:rsidP="00D343DE">
      <w:pPr>
        <w:pStyle w:val="justifyfull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120" w:afterAutospacing="0" w:line="360" w:lineRule="auto"/>
        <w:ind w:left="0" w:firstLine="709"/>
        <w:jc w:val="both"/>
        <w:textAlignment w:val="baseline"/>
        <w:rPr>
          <w:color w:val="000000" w:themeColor="text1"/>
        </w:rPr>
      </w:pPr>
      <w:r w:rsidRPr="005377BA">
        <w:rPr>
          <w:color w:val="000000" w:themeColor="text1"/>
        </w:rPr>
        <w:t>формирование содержания текущего номера издания.</w:t>
      </w:r>
    </w:p>
    <w:p w14:paraId="36C3CC9F" w14:textId="791543D4" w:rsidR="002637E6" w:rsidRPr="005377BA" w:rsidRDefault="002637E6" w:rsidP="00D343DE">
      <w:pPr>
        <w:pStyle w:val="justifyfull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 w:themeColor="text1"/>
          <w:sz w:val="22"/>
          <w:szCs w:val="22"/>
          <w:bdr w:val="none" w:sz="0" w:space="0" w:color="auto" w:frame="1"/>
        </w:rPr>
      </w:pPr>
      <w:r w:rsidRPr="005377BA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>ПОРЯДОК ФОРМИРОВАНИЯ РЕДАКЦИОННОГО СОВЕТА И РЕДАКЦИОННОЙ КОЛЛЕГИИ</w:t>
      </w:r>
    </w:p>
    <w:p w14:paraId="532261F2" w14:textId="5799C665" w:rsidR="0061581B" w:rsidRPr="005377BA" w:rsidRDefault="0061581B" w:rsidP="00D343DE">
      <w:pPr>
        <w:pStyle w:val="justifyfull"/>
        <w:numPr>
          <w:ilvl w:val="1"/>
          <w:numId w:val="11"/>
        </w:numPr>
        <w:shd w:val="clear" w:color="auto" w:fill="FFFFFF"/>
        <w:spacing w:before="0" w:beforeAutospacing="0" w:after="225" w:afterAutospacing="0" w:line="360" w:lineRule="auto"/>
        <w:ind w:left="0" w:firstLine="709"/>
        <w:jc w:val="both"/>
        <w:textAlignment w:val="baseline"/>
        <w:rPr>
          <w:color w:val="000000" w:themeColor="text1"/>
        </w:rPr>
      </w:pPr>
      <w:r w:rsidRPr="005377BA">
        <w:rPr>
          <w:color w:val="000000" w:themeColor="text1"/>
        </w:rPr>
        <w:t>Редакционный совет и Редакционная коллегия журнала «Информатика и автоматизация» формируются из числа российских и зарубежных ученых, работников органов государственной власти и управления, являющихся специалистами в соответствующих областях знания.</w:t>
      </w:r>
    </w:p>
    <w:p w14:paraId="57B2C230" w14:textId="07E53999" w:rsidR="00C921D1" w:rsidRPr="005377BA" w:rsidRDefault="0061581B" w:rsidP="00D343DE">
      <w:pPr>
        <w:pStyle w:val="justifyfull"/>
        <w:numPr>
          <w:ilvl w:val="1"/>
          <w:numId w:val="11"/>
        </w:numPr>
        <w:shd w:val="clear" w:color="auto" w:fill="FFFFFF"/>
        <w:spacing w:before="0" w:beforeAutospacing="0" w:after="225" w:afterAutospacing="0" w:line="360" w:lineRule="auto"/>
        <w:ind w:left="0" w:firstLine="709"/>
        <w:jc w:val="both"/>
        <w:textAlignment w:val="baseline"/>
        <w:rPr>
          <w:color w:val="000000" w:themeColor="text1"/>
        </w:rPr>
      </w:pPr>
      <w:r w:rsidRPr="005377BA">
        <w:rPr>
          <w:color w:val="000000" w:themeColor="text1"/>
        </w:rPr>
        <w:t>Редакционный совет и Редакционная коллегия журнала «Информатика и автоматизация» формируются на основе добровольного участия членов, давших письменное согласие на участие в их работе (</w:t>
      </w:r>
      <w:r w:rsidRPr="005377BA">
        <w:rPr>
          <w:b/>
          <w:bCs/>
          <w:color w:val="000000" w:themeColor="text1"/>
        </w:rPr>
        <w:t>Приложение</w:t>
      </w:r>
      <w:r w:rsidR="00ED272B" w:rsidRPr="005377BA">
        <w:rPr>
          <w:b/>
          <w:bCs/>
          <w:color w:val="000000" w:themeColor="text1"/>
        </w:rPr>
        <w:t xml:space="preserve"> №</w:t>
      </w:r>
      <w:r w:rsidR="00C921D1" w:rsidRPr="005377BA">
        <w:rPr>
          <w:b/>
          <w:bCs/>
          <w:color w:val="000000" w:themeColor="text1"/>
        </w:rPr>
        <w:t>1</w:t>
      </w:r>
      <w:r w:rsidRPr="005377BA">
        <w:rPr>
          <w:color w:val="000000" w:themeColor="text1"/>
        </w:rPr>
        <w:t xml:space="preserve"> к настоящему Положению).</w:t>
      </w:r>
      <w:r w:rsidR="00C921D1" w:rsidRPr="005377BA">
        <w:rPr>
          <w:color w:val="000000" w:themeColor="text1"/>
        </w:rPr>
        <w:t xml:space="preserve"> </w:t>
      </w:r>
    </w:p>
    <w:p w14:paraId="691459DA" w14:textId="005E531A" w:rsidR="0061581B" w:rsidRPr="005377BA" w:rsidRDefault="00C921D1" w:rsidP="00D343DE">
      <w:pPr>
        <w:pStyle w:val="justifyfull"/>
        <w:numPr>
          <w:ilvl w:val="1"/>
          <w:numId w:val="11"/>
        </w:numPr>
        <w:shd w:val="clear" w:color="auto" w:fill="FFFFFF"/>
        <w:spacing w:before="0" w:beforeAutospacing="0" w:after="225" w:afterAutospacing="0" w:line="360" w:lineRule="auto"/>
        <w:ind w:left="0" w:firstLine="709"/>
        <w:jc w:val="both"/>
        <w:textAlignment w:val="baseline"/>
        <w:rPr>
          <w:color w:val="000000" w:themeColor="text1"/>
        </w:rPr>
      </w:pPr>
      <w:r w:rsidRPr="005377BA">
        <w:rPr>
          <w:color w:val="000000" w:themeColor="text1"/>
        </w:rPr>
        <w:t>Кандидат в Редакционный совет и Редакционную коллегию добровольно предоставляет запрошенный перечень данных Федеральному государственному бюджетному учреждению науки «Санкт-Петербургский Федеральный исследовательский центр Российской академии наук» (СПб ФИЦ РАН) (</w:t>
      </w:r>
      <w:r w:rsidRPr="005377BA">
        <w:rPr>
          <w:b/>
          <w:bCs/>
          <w:color w:val="000000" w:themeColor="text1"/>
        </w:rPr>
        <w:t>Приложение №2</w:t>
      </w:r>
      <w:r w:rsidRPr="005377BA">
        <w:rPr>
          <w:color w:val="000000" w:themeColor="text1"/>
        </w:rPr>
        <w:t xml:space="preserve"> к настоящему Положению) для целей осуществления законной деятельности </w:t>
      </w:r>
      <w:r w:rsidR="005377BA" w:rsidRPr="005377BA">
        <w:rPr>
          <w:color w:val="000000" w:themeColor="text1"/>
        </w:rPr>
        <w:t>средств</w:t>
      </w:r>
      <w:r w:rsidRPr="005377BA">
        <w:rPr>
          <w:color w:val="000000" w:themeColor="text1"/>
        </w:rPr>
        <w:t xml:space="preserve"> массовой информации</w:t>
      </w:r>
      <w:r w:rsidR="005377BA" w:rsidRPr="005377BA">
        <w:rPr>
          <w:color w:val="000000" w:themeColor="text1"/>
        </w:rPr>
        <w:t xml:space="preserve"> «Информатика и автоматизация»</w:t>
      </w:r>
      <w:r w:rsidRPr="005377BA">
        <w:rPr>
          <w:color w:val="000000" w:themeColor="text1"/>
        </w:rPr>
        <w:t>, а также для осуществления научной деятельности в рамках Редакционного совета и Редакционной коллегии.</w:t>
      </w:r>
    </w:p>
    <w:p w14:paraId="4CC7F156" w14:textId="559A8050" w:rsidR="0061581B" w:rsidRPr="005377BA" w:rsidRDefault="0061581B" w:rsidP="00D343DE">
      <w:pPr>
        <w:pStyle w:val="justifyfull"/>
        <w:numPr>
          <w:ilvl w:val="1"/>
          <w:numId w:val="11"/>
        </w:numPr>
        <w:shd w:val="clear" w:color="auto" w:fill="FFFFFF"/>
        <w:spacing w:before="0" w:beforeAutospacing="0" w:after="225" w:afterAutospacing="0" w:line="360" w:lineRule="auto"/>
        <w:ind w:left="0" w:firstLine="709"/>
        <w:jc w:val="both"/>
        <w:textAlignment w:val="baseline"/>
        <w:rPr>
          <w:color w:val="000000" w:themeColor="text1"/>
        </w:rPr>
      </w:pPr>
      <w:r w:rsidRPr="005377BA">
        <w:rPr>
          <w:color w:val="000000" w:themeColor="text1"/>
        </w:rPr>
        <w:t xml:space="preserve">Члены Редакционного совета и Редакционной коллегии </w:t>
      </w:r>
      <w:r w:rsidR="00ED272B" w:rsidRPr="005377BA">
        <w:rPr>
          <w:color w:val="000000" w:themeColor="text1"/>
        </w:rPr>
        <w:t>журнала «Информатика и автоматизация»</w:t>
      </w:r>
      <w:r w:rsidRPr="005377BA">
        <w:rPr>
          <w:color w:val="000000" w:themeColor="text1"/>
        </w:rPr>
        <w:t xml:space="preserve"> принимают участие в работе на общественных началах, без материального вознаграждения.</w:t>
      </w:r>
    </w:p>
    <w:p w14:paraId="2D8254B9" w14:textId="2CBD7FDD" w:rsidR="0061581B" w:rsidRPr="005377BA" w:rsidRDefault="0061581B" w:rsidP="00D343DE">
      <w:pPr>
        <w:pStyle w:val="justifyfull"/>
        <w:numPr>
          <w:ilvl w:val="1"/>
          <w:numId w:val="11"/>
        </w:numPr>
        <w:shd w:val="clear" w:color="auto" w:fill="FFFFFF"/>
        <w:spacing w:before="0" w:beforeAutospacing="0" w:after="225" w:afterAutospacing="0" w:line="360" w:lineRule="auto"/>
        <w:ind w:left="0" w:firstLine="709"/>
        <w:jc w:val="both"/>
        <w:textAlignment w:val="baseline"/>
        <w:rPr>
          <w:color w:val="000000" w:themeColor="text1"/>
        </w:rPr>
      </w:pPr>
      <w:r w:rsidRPr="005377BA">
        <w:rPr>
          <w:color w:val="000000" w:themeColor="text1"/>
        </w:rPr>
        <w:t xml:space="preserve">Редакционный совет </w:t>
      </w:r>
      <w:r w:rsidR="00ED272B" w:rsidRPr="005377BA">
        <w:rPr>
          <w:color w:val="000000" w:themeColor="text1"/>
        </w:rPr>
        <w:t>журнала «Информатика и автоматизация»</w:t>
      </w:r>
      <w:r w:rsidRPr="005377BA">
        <w:rPr>
          <w:color w:val="000000" w:themeColor="text1"/>
        </w:rPr>
        <w:t xml:space="preserve"> создается решением главного редактора журнала </w:t>
      </w:r>
      <w:r w:rsidR="00ED272B" w:rsidRPr="005377BA">
        <w:rPr>
          <w:color w:val="000000" w:themeColor="text1"/>
        </w:rPr>
        <w:t xml:space="preserve">«Информатика и автоматизация». </w:t>
      </w:r>
      <w:r w:rsidRPr="005377BA">
        <w:rPr>
          <w:color w:val="000000" w:themeColor="text1"/>
        </w:rPr>
        <w:t xml:space="preserve">Руководит работой совета </w:t>
      </w:r>
      <w:r w:rsidR="005377BA" w:rsidRPr="005377BA">
        <w:rPr>
          <w:color w:val="000000" w:themeColor="text1"/>
        </w:rPr>
        <w:t xml:space="preserve">главный редактор </w:t>
      </w:r>
      <w:r w:rsidR="00ED272B" w:rsidRPr="005377BA">
        <w:rPr>
          <w:color w:val="000000" w:themeColor="text1"/>
        </w:rPr>
        <w:t>журнала «Информатика и автоматизация»</w:t>
      </w:r>
      <w:r w:rsidRPr="005377BA">
        <w:rPr>
          <w:color w:val="000000" w:themeColor="text1"/>
        </w:rPr>
        <w:t>.</w:t>
      </w:r>
    </w:p>
    <w:p w14:paraId="7BF906EF" w14:textId="62D29335" w:rsidR="0061581B" w:rsidRPr="005377BA" w:rsidRDefault="0061581B" w:rsidP="00D343DE">
      <w:pPr>
        <w:pStyle w:val="justifyfull"/>
        <w:numPr>
          <w:ilvl w:val="1"/>
          <w:numId w:val="11"/>
        </w:numPr>
        <w:shd w:val="clear" w:color="auto" w:fill="FFFFFF"/>
        <w:spacing w:before="0" w:beforeAutospacing="0" w:after="225" w:afterAutospacing="0" w:line="360" w:lineRule="auto"/>
        <w:ind w:left="0" w:firstLine="709"/>
        <w:jc w:val="both"/>
        <w:textAlignment w:val="baseline"/>
        <w:rPr>
          <w:color w:val="000000" w:themeColor="text1"/>
        </w:rPr>
      </w:pPr>
      <w:r w:rsidRPr="005377BA">
        <w:rPr>
          <w:color w:val="000000" w:themeColor="text1"/>
        </w:rPr>
        <w:t>Редакционная коллегия</w:t>
      </w:r>
      <w:r w:rsidR="00ED272B" w:rsidRPr="005377BA">
        <w:rPr>
          <w:color w:val="000000" w:themeColor="text1"/>
        </w:rPr>
        <w:t xml:space="preserve"> журнала «Информатика и автоматизация»</w:t>
      </w:r>
      <w:r w:rsidRPr="005377BA">
        <w:rPr>
          <w:color w:val="000000" w:themeColor="text1"/>
        </w:rPr>
        <w:t xml:space="preserve"> создается решением главного редактора </w:t>
      </w:r>
      <w:r w:rsidR="00ED272B" w:rsidRPr="005377BA">
        <w:rPr>
          <w:color w:val="000000" w:themeColor="text1"/>
        </w:rPr>
        <w:t>журнала «Информатика и автоматизация»</w:t>
      </w:r>
      <w:r w:rsidRPr="005377BA">
        <w:rPr>
          <w:color w:val="000000" w:themeColor="text1"/>
        </w:rPr>
        <w:t xml:space="preserve">. Руководит работой Редакционной коллегии главный редактор </w:t>
      </w:r>
      <w:r w:rsidR="00ED272B" w:rsidRPr="005377BA">
        <w:rPr>
          <w:color w:val="000000" w:themeColor="text1"/>
        </w:rPr>
        <w:t>журнала «Информатика и автоматизация»</w:t>
      </w:r>
      <w:r w:rsidRPr="005377BA">
        <w:rPr>
          <w:color w:val="000000" w:themeColor="text1"/>
        </w:rPr>
        <w:t>.</w:t>
      </w:r>
    </w:p>
    <w:p w14:paraId="1B8BF4D7" w14:textId="6AEB6CC8" w:rsidR="0061581B" w:rsidRPr="005377BA" w:rsidRDefault="0061581B" w:rsidP="00D343DE">
      <w:pPr>
        <w:pStyle w:val="justifyfull"/>
        <w:numPr>
          <w:ilvl w:val="1"/>
          <w:numId w:val="11"/>
        </w:numPr>
        <w:shd w:val="clear" w:color="auto" w:fill="FFFFFF"/>
        <w:spacing w:before="0" w:beforeAutospacing="0" w:after="225" w:afterAutospacing="0" w:line="360" w:lineRule="auto"/>
        <w:ind w:left="0" w:firstLine="709"/>
        <w:jc w:val="both"/>
        <w:textAlignment w:val="baseline"/>
        <w:rPr>
          <w:color w:val="000000" w:themeColor="text1"/>
        </w:rPr>
      </w:pPr>
      <w:r w:rsidRPr="005377BA">
        <w:rPr>
          <w:color w:val="000000" w:themeColor="text1"/>
        </w:rPr>
        <w:t>Срок полномочий члена Редакционного совета составляет 5 (пять) лет.</w:t>
      </w:r>
    </w:p>
    <w:p w14:paraId="633C92E0" w14:textId="58364E83" w:rsidR="0061581B" w:rsidRPr="005377BA" w:rsidRDefault="0061581B" w:rsidP="00D343DE">
      <w:pPr>
        <w:pStyle w:val="justifyfull"/>
        <w:numPr>
          <w:ilvl w:val="1"/>
          <w:numId w:val="11"/>
        </w:numPr>
        <w:shd w:val="clear" w:color="auto" w:fill="FFFFFF"/>
        <w:spacing w:before="0" w:beforeAutospacing="0" w:after="225" w:afterAutospacing="0" w:line="360" w:lineRule="auto"/>
        <w:ind w:left="0" w:firstLine="709"/>
        <w:jc w:val="both"/>
        <w:textAlignment w:val="baseline"/>
        <w:rPr>
          <w:color w:val="000000" w:themeColor="text1"/>
        </w:rPr>
      </w:pPr>
      <w:r w:rsidRPr="005377BA">
        <w:rPr>
          <w:color w:val="000000" w:themeColor="text1"/>
        </w:rPr>
        <w:t>По истечении 5 лет полномочия члена Редакционного сове</w:t>
      </w:r>
      <w:r w:rsidR="00D96BE2" w:rsidRPr="005377BA">
        <w:rPr>
          <w:color w:val="000000" w:themeColor="text1"/>
        </w:rPr>
        <w:t xml:space="preserve">та могут быть </w:t>
      </w:r>
      <w:r w:rsidR="002637E6" w:rsidRPr="005377BA">
        <w:rPr>
          <w:color w:val="000000" w:themeColor="text1"/>
        </w:rPr>
        <w:t xml:space="preserve">продлеваются </w:t>
      </w:r>
      <w:r w:rsidR="00D96BE2" w:rsidRPr="005377BA">
        <w:rPr>
          <w:color w:val="000000" w:themeColor="text1"/>
        </w:rPr>
        <w:t>по </w:t>
      </w:r>
      <w:r w:rsidRPr="005377BA">
        <w:rPr>
          <w:color w:val="000000" w:themeColor="text1"/>
        </w:rPr>
        <w:t xml:space="preserve">умолчанию. При отсутствии вклада в развитие журнала, при </w:t>
      </w:r>
      <w:r w:rsidR="002637E6" w:rsidRPr="005377BA">
        <w:rPr>
          <w:color w:val="000000" w:themeColor="text1"/>
        </w:rPr>
        <w:t>неоднократном (два и более раза)</w:t>
      </w:r>
      <w:r w:rsidRPr="005377BA">
        <w:rPr>
          <w:color w:val="000000" w:themeColor="text1"/>
        </w:rPr>
        <w:t xml:space="preserve"> отказе от</w:t>
      </w:r>
      <w:r w:rsidR="00ED272B" w:rsidRPr="005377BA">
        <w:rPr>
          <w:color w:val="000000" w:themeColor="text1"/>
        </w:rPr>
        <w:t> </w:t>
      </w:r>
      <w:r w:rsidRPr="005377BA">
        <w:rPr>
          <w:color w:val="000000" w:themeColor="text1"/>
        </w:rPr>
        <w:t xml:space="preserve">рецензирования статей и нарушении редакционной политики </w:t>
      </w:r>
      <w:r w:rsidR="00ED272B" w:rsidRPr="005377BA">
        <w:rPr>
          <w:color w:val="000000" w:themeColor="text1"/>
        </w:rPr>
        <w:t>журнала «Информатика и автоматизация»</w:t>
      </w:r>
      <w:r w:rsidRPr="005377BA">
        <w:rPr>
          <w:color w:val="000000" w:themeColor="text1"/>
        </w:rPr>
        <w:t xml:space="preserve"> полномочия члена Редакционного совета могу</w:t>
      </w:r>
      <w:r w:rsidR="00D96BE2" w:rsidRPr="005377BA">
        <w:rPr>
          <w:color w:val="000000" w:themeColor="text1"/>
        </w:rPr>
        <w:t>т быть прекращены досрочно,</w:t>
      </w:r>
      <w:r w:rsidR="00EB7DB3" w:rsidRPr="005377BA">
        <w:rPr>
          <w:color w:val="000000" w:themeColor="text1"/>
        </w:rPr>
        <w:t xml:space="preserve"> с уведомлением по адресу электронной почты, </w:t>
      </w:r>
      <w:r w:rsidR="00A84AE9" w:rsidRPr="005377BA">
        <w:rPr>
          <w:color w:val="000000" w:themeColor="text1"/>
        </w:rPr>
        <w:t>который</w:t>
      </w:r>
      <w:r w:rsidR="00EB7DB3" w:rsidRPr="005377BA">
        <w:rPr>
          <w:color w:val="000000" w:themeColor="text1"/>
        </w:rPr>
        <w:t xml:space="preserve"> член Редакционного совета</w:t>
      </w:r>
      <w:r w:rsidR="00A84AE9" w:rsidRPr="005377BA">
        <w:rPr>
          <w:color w:val="000000" w:themeColor="text1"/>
        </w:rPr>
        <w:t xml:space="preserve"> предоставил</w:t>
      </w:r>
      <w:r w:rsidR="00EB7DB3" w:rsidRPr="005377BA">
        <w:rPr>
          <w:color w:val="000000" w:themeColor="text1"/>
        </w:rPr>
        <w:t xml:space="preserve"> в ходе </w:t>
      </w:r>
      <w:r w:rsidR="00A86007" w:rsidRPr="005377BA">
        <w:rPr>
          <w:color w:val="000000" w:themeColor="text1"/>
        </w:rPr>
        <w:t xml:space="preserve">взаимодействия с сотрудниками </w:t>
      </w:r>
      <w:r w:rsidR="00A84AE9" w:rsidRPr="005377BA">
        <w:rPr>
          <w:color w:val="000000" w:themeColor="text1"/>
        </w:rPr>
        <w:t>ж</w:t>
      </w:r>
      <w:r w:rsidR="00A86007" w:rsidRPr="005377BA">
        <w:rPr>
          <w:color w:val="000000" w:themeColor="text1"/>
        </w:rPr>
        <w:t>урнала</w:t>
      </w:r>
      <w:r w:rsidR="00D343DE" w:rsidRPr="005377BA">
        <w:rPr>
          <w:color w:val="000000" w:themeColor="text1"/>
        </w:rPr>
        <w:t>.</w:t>
      </w:r>
    </w:p>
    <w:p w14:paraId="25DB931D" w14:textId="3089A988" w:rsidR="0061581B" w:rsidRPr="005377BA" w:rsidRDefault="0061581B" w:rsidP="00D343DE">
      <w:pPr>
        <w:pStyle w:val="justifyfull"/>
        <w:numPr>
          <w:ilvl w:val="1"/>
          <w:numId w:val="11"/>
        </w:numPr>
        <w:shd w:val="clear" w:color="auto" w:fill="FFFFFF"/>
        <w:spacing w:before="0" w:beforeAutospacing="0" w:after="225" w:afterAutospacing="0" w:line="360" w:lineRule="auto"/>
        <w:ind w:left="0" w:firstLine="709"/>
        <w:jc w:val="both"/>
        <w:textAlignment w:val="baseline"/>
        <w:rPr>
          <w:color w:val="000000" w:themeColor="text1"/>
        </w:rPr>
      </w:pPr>
      <w:r w:rsidRPr="005377BA">
        <w:rPr>
          <w:color w:val="000000" w:themeColor="text1"/>
        </w:rPr>
        <w:t>Срок полномочий члена Редакционной коллегии составляет 3 (три) года.</w:t>
      </w:r>
    </w:p>
    <w:p w14:paraId="2F7A937A" w14:textId="2643FB1C" w:rsidR="00D558BD" w:rsidRDefault="00C921D1" w:rsidP="00D558BD">
      <w:pPr>
        <w:pStyle w:val="justifyfull"/>
        <w:numPr>
          <w:ilvl w:val="1"/>
          <w:numId w:val="11"/>
        </w:numPr>
        <w:shd w:val="clear" w:color="auto" w:fill="FFFFFF"/>
        <w:spacing w:before="0" w:beforeAutospacing="0" w:after="225" w:afterAutospacing="0" w:line="360" w:lineRule="auto"/>
        <w:ind w:left="0" w:firstLine="709"/>
        <w:jc w:val="both"/>
        <w:textAlignment w:val="baseline"/>
        <w:rPr>
          <w:color w:val="000000" w:themeColor="text1"/>
        </w:rPr>
      </w:pPr>
      <w:r w:rsidRPr="005377BA">
        <w:rPr>
          <w:color w:val="000000" w:themeColor="text1"/>
        </w:rPr>
        <w:t xml:space="preserve"> </w:t>
      </w:r>
      <w:r w:rsidR="0061581B" w:rsidRPr="005377BA">
        <w:rPr>
          <w:color w:val="000000" w:themeColor="text1"/>
        </w:rPr>
        <w:t>По истечении 3 лет полномочия члена Редакционной коллег</w:t>
      </w:r>
      <w:r w:rsidR="00D96BE2" w:rsidRPr="005377BA">
        <w:rPr>
          <w:color w:val="000000" w:themeColor="text1"/>
        </w:rPr>
        <w:t>ии могут быть пролонгированы по </w:t>
      </w:r>
      <w:r w:rsidR="0061581B" w:rsidRPr="005377BA">
        <w:rPr>
          <w:color w:val="000000" w:themeColor="text1"/>
        </w:rPr>
        <w:t>умолчанию. При отсутствии вклада в развитие журн</w:t>
      </w:r>
      <w:r w:rsidR="00D96BE2" w:rsidRPr="005377BA">
        <w:rPr>
          <w:color w:val="000000" w:themeColor="text1"/>
        </w:rPr>
        <w:t xml:space="preserve">ала, при </w:t>
      </w:r>
      <w:r w:rsidR="00EB7DB3" w:rsidRPr="005377BA">
        <w:rPr>
          <w:color w:val="000000" w:themeColor="text1"/>
        </w:rPr>
        <w:t>неоднократном (два и более раза)</w:t>
      </w:r>
      <w:r w:rsidR="00D96BE2" w:rsidRPr="005377BA">
        <w:rPr>
          <w:color w:val="000000" w:themeColor="text1"/>
        </w:rPr>
        <w:t xml:space="preserve"> отказе от </w:t>
      </w:r>
      <w:r w:rsidR="0061581B" w:rsidRPr="005377BA">
        <w:rPr>
          <w:color w:val="000000" w:themeColor="text1"/>
        </w:rPr>
        <w:t xml:space="preserve">рецензирования статей и нарушении редакционной политики </w:t>
      </w:r>
      <w:r w:rsidR="00D96BE2" w:rsidRPr="005377BA">
        <w:rPr>
          <w:color w:val="000000" w:themeColor="text1"/>
        </w:rPr>
        <w:t>журнала «Информатика и автоматизация»</w:t>
      </w:r>
      <w:r w:rsidR="0061581B" w:rsidRPr="005377BA">
        <w:rPr>
          <w:color w:val="000000" w:themeColor="text1"/>
        </w:rPr>
        <w:t xml:space="preserve"> полномочия члена Редакционной коллегии могут быть прекращены досрочно, </w:t>
      </w:r>
      <w:r w:rsidR="00EB7DB3" w:rsidRPr="005377BA">
        <w:rPr>
          <w:color w:val="000000" w:themeColor="text1"/>
        </w:rPr>
        <w:t xml:space="preserve">с уведомлением </w:t>
      </w:r>
      <w:r w:rsidR="00A84AE9" w:rsidRPr="005377BA">
        <w:rPr>
          <w:color w:val="000000" w:themeColor="text1"/>
        </w:rPr>
        <w:t>по адресу электронной почты, который член Редакционного совета предоставил в ходе взаимодействия с сотрудниками журнала.</w:t>
      </w:r>
    </w:p>
    <w:p w14:paraId="19051A58" w14:textId="77777777" w:rsidR="00D558BD" w:rsidRPr="00D558BD" w:rsidRDefault="00D558BD" w:rsidP="00D558BD">
      <w:pPr>
        <w:pStyle w:val="justifyfull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tbl>
      <w:tblPr>
        <w:tblStyle w:val="a4"/>
        <w:tblpPr w:leftFromText="180" w:rightFromText="180" w:vertAnchor="text" w:horzAnchor="margin" w:tblpX="108" w:tblpY="2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5033"/>
      </w:tblGrid>
      <w:tr w:rsidR="00A86007" w14:paraId="05ED0BD2" w14:textId="77777777" w:rsidTr="00D558BD">
        <w:trPr>
          <w:trHeight w:val="1560"/>
        </w:trPr>
        <w:tc>
          <w:tcPr>
            <w:tcW w:w="4323" w:type="dxa"/>
          </w:tcPr>
          <w:p w14:paraId="6968CAC1" w14:textId="10B9C7A5" w:rsidR="005377BA" w:rsidRPr="005377BA" w:rsidRDefault="005377BA" w:rsidP="00D558BD">
            <w:pPr>
              <w:pStyle w:val="justifyfull"/>
              <w:spacing w:before="0" w:beforeAutospacing="0" w:after="225" w:afterAutospacing="0" w:line="360" w:lineRule="auto"/>
              <w:textAlignment w:val="baseline"/>
              <w:rPr>
                <w:color w:val="000000" w:themeColor="text1"/>
              </w:rPr>
            </w:pPr>
            <w:r w:rsidRPr="005377BA">
              <w:rPr>
                <w:color w:val="000000" w:themeColor="text1"/>
              </w:rPr>
              <w:t>Главный редактор печатного и сетевого средств массовой информации «Информатика и автоматизация»,</w:t>
            </w:r>
            <w:r w:rsidRPr="005377BA">
              <w:rPr>
                <w:color w:val="000000" w:themeColor="text1"/>
              </w:rPr>
              <w:br/>
              <w:t>член-корреспондент РАН</w:t>
            </w:r>
          </w:p>
        </w:tc>
        <w:tc>
          <w:tcPr>
            <w:tcW w:w="5033" w:type="dxa"/>
          </w:tcPr>
          <w:p w14:paraId="422CBD70" w14:textId="77777777" w:rsidR="005377BA" w:rsidRPr="005377BA" w:rsidRDefault="005377BA" w:rsidP="00D558BD">
            <w:pPr>
              <w:pStyle w:val="justifyfull"/>
              <w:spacing w:before="0" w:beforeAutospacing="0" w:after="225" w:afterAutospacing="0" w:line="360" w:lineRule="auto"/>
              <w:jc w:val="right"/>
              <w:textAlignment w:val="baseline"/>
              <w:rPr>
                <w:color w:val="000000" w:themeColor="text1"/>
              </w:rPr>
            </w:pPr>
          </w:p>
          <w:p w14:paraId="496C49E1" w14:textId="77777777" w:rsidR="005377BA" w:rsidRPr="005377BA" w:rsidRDefault="005377BA" w:rsidP="00D558BD">
            <w:pPr>
              <w:pStyle w:val="justifyfull"/>
              <w:spacing w:before="0" w:beforeAutospacing="0" w:after="225" w:afterAutospacing="0" w:line="360" w:lineRule="auto"/>
              <w:jc w:val="right"/>
              <w:textAlignment w:val="baseline"/>
              <w:rPr>
                <w:color w:val="000000" w:themeColor="text1"/>
              </w:rPr>
            </w:pPr>
          </w:p>
          <w:p w14:paraId="74373B5B" w14:textId="78CF7DAA" w:rsidR="00A86007" w:rsidRDefault="005377BA" w:rsidP="00D558BD">
            <w:pPr>
              <w:pStyle w:val="justifyfull"/>
              <w:spacing w:before="0" w:beforeAutospacing="0" w:after="225" w:afterAutospacing="0" w:line="360" w:lineRule="auto"/>
              <w:jc w:val="right"/>
              <w:textAlignment w:val="baseline"/>
              <w:rPr>
                <w:color w:val="000000" w:themeColor="text1"/>
              </w:rPr>
            </w:pPr>
            <w:r w:rsidRPr="005377BA">
              <w:rPr>
                <w:color w:val="000000" w:themeColor="text1"/>
              </w:rPr>
              <w:t>Юсупов Р.М.</w:t>
            </w:r>
          </w:p>
        </w:tc>
      </w:tr>
    </w:tbl>
    <w:p w14:paraId="02B5EA5E" w14:textId="7BA47BA1" w:rsidR="00C921D1" w:rsidRPr="00C921D1" w:rsidRDefault="00C921D1" w:rsidP="00A86007">
      <w:pPr>
        <w:pStyle w:val="justifyfull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color w:val="000000" w:themeColor="text1"/>
        </w:rPr>
      </w:pPr>
    </w:p>
    <w:sectPr w:rsidR="00C921D1" w:rsidRPr="00C92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3640"/>
    <w:multiLevelType w:val="hybridMultilevel"/>
    <w:tmpl w:val="DD103C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227F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C3C5A05"/>
    <w:multiLevelType w:val="hybridMultilevel"/>
    <w:tmpl w:val="CA46651E"/>
    <w:lvl w:ilvl="0" w:tplc="7F2A0F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D6C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36D11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2F4A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0A9479A"/>
    <w:multiLevelType w:val="hybridMultilevel"/>
    <w:tmpl w:val="301E364C"/>
    <w:lvl w:ilvl="0" w:tplc="5F049A92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7">
    <w:nsid w:val="478E59B7"/>
    <w:multiLevelType w:val="multilevel"/>
    <w:tmpl w:val="BFE2DE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8">
    <w:nsid w:val="56471D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DEE3C0C"/>
    <w:multiLevelType w:val="hybridMultilevel"/>
    <w:tmpl w:val="5FA48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A3357"/>
    <w:multiLevelType w:val="multilevel"/>
    <w:tmpl w:val="BFE2DE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1">
    <w:nsid w:val="7B4D170D"/>
    <w:multiLevelType w:val="hybridMultilevel"/>
    <w:tmpl w:val="E1E22C46"/>
    <w:lvl w:ilvl="0" w:tplc="7F2A0F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45"/>
    <w:rsid w:val="001B13D5"/>
    <w:rsid w:val="002637E6"/>
    <w:rsid w:val="002F5604"/>
    <w:rsid w:val="003D339F"/>
    <w:rsid w:val="005377BA"/>
    <w:rsid w:val="0061581B"/>
    <w:rsid w:val="00686C24"/>
    <w:rsid w:val="00727128"/>
    <w:rsid w:val="008E1B45"/>
    <w:rsid w:val="00963C1A"/>
    <w:rsid w:val="00A84AE9"/>
    <w:rsid w:val="00A86007"/>
    <w:rsid w:val="00AD4212"/>
    <w:rsid w:val="00C921D1"/>
    <w:rsid w:val="00D343DE"/>
    <w:rsid w:val="00D558BD"/>
    <w:rsid w:val="00D96BE2"/>
    <w:rsid w:val="00EB7DB3"/>
    <w:rsid w:val="00ED272B"/>
    <w:rsid w:val="00F5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C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615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unhideWhenUsed/>
    <w:rsid w:val="00C92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615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unhideWhenUsed/>
    <w:rsid w:val="00C92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dcterms:created xsi:type="dcterms:W3CDTF">2021-12-07T12:06:00Z</dcterms:created>
  <dcterms:modified xsi:type="dcterms:W3CDTF">2021-12-07T12:23:00Z</dcterms:modified>
</cp:coreProperties>
</file>